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FE6599" w:rsidRDefault="00FE6599" w:rsidP="00FE6599">
      <w:pPr>
        <w:bidi/>
        <w:spacing w:line="360" w:lineRule="auto"/>
        <w:rPr>
          <w:b/>
          <w:bCs/>
          <w:sz w:val="28"/>
          <w:rtl/>
          <w:lang w:bidi="fa-IR"/>
        </w:rPr>
      </w:pPr>
      <w:r>
        <w:rPr>
          <w:rFonts w:hint="cs"/>
          <w:b/>
          <w:bCs/>
          <w:sz w:val="28"/>
          <w:rtl/>
          <w:lang w:bidi="fa-IR"/>
        </w:rPr>
        <w:t>بحثی که بود راجع به تقدم قبول بر ایجاب بود که ان شا الله دیگر یواش یواش بحث را تمام بکنیم، طول کشید، در خلال این چند روز، اولا من یک مقدمه موجزه</w:t>
      </w:r>
      <w:r>
        <w:rPr>
          <w:b/>
          <w:bCs/>
          <w:sz w:val="28"/>
          <w:rtl/>
          <w:lang w:bidi="fa-IR"/>
        </w:rPr>
        <w:softHyphen/>
      </w:r>
      <w:r>
        <w:rPr>
          <w:rFonts w:hint="cs"/>
          <w:b/>
          <w:bCs/>
          <w:sz w:val="28"/>
          <w:rtl/>
          <w:lang w:bidi="fa-IR"/>
        </w:rPr>
        <w:t>ای عرض بکنم که آرای شیخ را که متعرض شدیم</w:t>
      </w:r>
      <w:r w:rsidR="00AB12B2">
        <w:rPr>
          <w:rFonts w:hint="cs"/>
          <w:b/>
          <w:bCs/>
          <w:sz w:val="28"/>
          <w:rtl/>
          <w:lang w:bidi="fa-IR"/>
        </w:rPr>
        <w:t>، ممکن است اگر مجموعه بحث گوش کرده بشود به ذهن بیاید در تقریب عبارات شیخ یک نوع شاید مثلا اضطرابی، تشویشی</w:t>
      </w:r>
      <w:r w:rsidR="00872FD2">
        <w:rPr>
          <w:rFonts w:hint="cs"/>
          <w:b/>
          <w:bCs/>
          <w:sz w:val="28"/>
          <w:rtl/>
          <w:lang w:bidi="fa-IR"/>
        </w:rPr>
        <w:t xml:space="preserve"> من حیث المجموع باید باشد، انصافا باز این منشا شد که من دو مرتبه امروز خودم به مکاسب شیخ مراجعه بکنم، چون عادتا طبیعت من این است که آن ظرافت</w:t>
      </w:r>
      <w:r w:rsidR="00872FD2">
        <w:rPr>
          <w:b/>
          <w:bCs/>
          <w:sz w:val="28"/>
          <w:rtl/>
          <w:lang w:bidi="fa-IR"/>
        </w:rPr>
        <w:softHyphen/>
      </w:r>
      <w:r w:rsidR="00872FD2">
        <w:rPr>
          <w:rFonts w:hint="cs"/>
          <w:b/>
          <w:bCs/>
          <w:sz w:val="28"/>
          <w:rtl/>
          <w:lang w:bidi="fa-IR"/>
        </w:rPr>
        <w:t>های عبارت را هی دقت کردم، خیلی روی آن کار نمی</w:t>
      </w:r>
      <w:r w:rsidR="00872FD2">
        <w:rPr>
          <w:b/>
          <w:bCs/>
          <w:sz w:val="28"/>
          <w:rtl/>
          <w:lang w:bidi="fa-IR"/>
        </w:rPr>
        <w:softHyphen/>
      </w:r>
      <w:r w:rsidR="00872FD2">
        <w:rPr>
          <w:rFonts w:hint="cs"/>
          <w:b/>
          <w:bCs/>
          <w:sz w:val="28"/>
          <w:rtl/>
          <w:lang w:bidi="fa-IR"/>
        </w:rPr>
        <w:t>کنم</w:t>
      </w:r>
      <w:r w:rsidR="009A10CF">
        <w:rPr>
          <w:rFonts w:hint="cs"/>
          <w:b/>
          <w:bCs/>
          <w:sz w:val="28"/>
          <w:rtl/>
          <w:lang w:bidi="fa-IR"/>
        </w:rPr>
        <w:t xml:space="preserve"> چون یکی می</w:t>
      </w:r>
      <w:r w:rsidR="009A10CF">
        <w:rPr>
          <w:b/>
          <w:bCs/>
          <w:sz w:val="28"/>
          <w:rtl/>
          <w:lang w:bidi="fa-IR"/>
        </w:rPr>
        <w:softHyphen/>
      </w:r>
      <w:r w:rsidR="009A10CF">
        <w:rPr>
          <w:rFonts w:hint="cs"/>
          <w:b/>
          <w:bCs/>
          <w:sz w:val="28"/>
          <w:rtl/>
          <w:lang w:bidi="fa-IR"/>
        </w:rPr>
        <w:t>گوید این طور از عبارت در می</w:t>
      </w:r>
      <w:r w:rsidR="009A10CF">
        <w:rPr>
          <w:b/>
          <w:bCs/>
          <w:sz w:val="28"/>
          <w:rtl/>
          <w:lang w:bidi="fa-IR"/>
        </w:rPr>
        <w:softHyphen/>
      </w:r>
      <w:r w:rsidR="009A10CF">
        <w:rPr>
          <w:rFonts w:hint="cs"/>
          <w:b/>
          <w:bCs/>
          <w:sz w:val="28"/>
          <w:rtl/>
          <w:lang w:bidi="fa-IR"/>
        </w:rPr>
        <w:t>آید یکی می</w:t>
      </w:r>
      <w:r w:rsidR="009A10CF">
        <w:rPr>
          <w:b/>
          <w:bCs/>
          <w:sz w:val="28"/>
          <w:rtl/>
          <w:lang w:bidi="fa-IR"/>
        </w:rPr>
        <w:softHyphen/>
      </w:r>
      <w:r w:rsidR="009A10CF">
        <w:rPr>
          <w:rFonts w:hint="cs"/>
          <w:b/>
          <w:bCs/>
          <w:sz w:val="28"/>
          <w:rtl/>
          <w:lang w:bidi="fa-IR"/>
        </w:rPr>
        <w:t>گوید این طور و من خیلی صرف وقت نمی</w:t>
      </w:r>
      <w:r w:rsidR="009A10CF">
        <w:rPr>
          <w:b/>
          <w:bCs/>
          <w:sz w:val="28"/>
          <w:rtl/>
          <w:lang w:bidi="fa-IR"/>
        </w:rPr>
        <w:softHyphen/>
      </w:r>
      <w:r w:rsidR="009A10CF">
        <w:rPr>
          <w:rFonts w:hint="cs"/>
          <w:b/>
          <w:bCs/>
          <w:sz w:val="28"/>
          <w:rtl/>
          <w:lang w:bidi="fa-IR"/>
        </w:rPr>
        <w:t>کنم</w:t>
      </w:r>
      <w:r w:rsidR="00993A2C">
        <w:rPr>
          <w:rFonts w:hint="cs"/>
          <w:b/>
          <w:bCs/>
          <w:sz w:val="28"/>
          <w:rtl/>
          <w:lang w:bidi="fa-IR"/>
        </w:rPr>
        <w:t xml:space="preserve"> لکن به هر حال دو مرتبه مراجعه کردیم، مطلبی را که مرحوم ایروانی دیروز از ایشان نقل فرمودند این مطلب راست است، درست است</w:t>
      </w:r>
      <w:r w:rsidR="00E867A3">
        <w:rPr>
          <w:rFonts w:hint="cs"/>
          <w:b/>
          <w:bCs/>
          <w:sz w:val="28"/>
          <w:rtl/>
          <w:lang w:bidi="fa-IR"/>
        </w:rPr>
        <w:t>، این مطلب از ایشان در می</w:t>
      </w:r>
      <w:r w:rsidR="00E867A3">
        <w:rPr>
          <w:b/>
          <w:bCs/>
          <w:sz w:val="28"/>
          <w:rtl/>
          <w:lang w:bidi="fa-IR"/>
        </w:rPr>
        <w:softHyphen/>
      </w:r>
      <w:r w:rsidR="00E867A3">
        <w:rPr>
          <w:rFonts w:hint="cs"/>
          <w:b/>
          <w:bCs/>
          <w:sz w:val="28"/>
          <w:rtl/>
          <w:lang w:bidi="fa-IR"/>
        </w:rPr>
        <w:t>آید و خلاصه نظر مبارک ایشان، این که یکمی تشویش هست در سابق فعلا تصحیحش بکنیم اول قبل از ورود در بحث.</w:t>
      </w:r>
    </w:p>
    <w:p w:rsidR="00142FED" w:rsidRDefault="00142FED" w:rsidP="00142FED">
      <w:pPr>
        <w:bidi/>
        <w:spacing w:line="360" w:lineRule="auto"/>
        <w:rPr>
          <w:rFonts w:hint="cs"/>
          <w:b/>
          <w:bCs/>
          <w:sz w:val="28"/>
          <w:rtl/>
          <w:lang w:bidi="fa-IR"/>
        </w:rPr>
      </w:pPr>
      <w:r>
        <w:rPr>
          <w:rFonts w:hint="cs"/>
          <w:b/>
          <w:bCs/>
          <w:sz w:val="28"/>
          <w:rtl/>
          <w:lang w:bidi="fa-IR"/>
        </w:rPr>
        <w:t>خلاصه نظر مرحوم شیخ این است که</w:t>
      </w:r>
      <w:r w:rsidR="007B5664">
        <w:rPr>
          <w:rFonts w:hint="cs"/>
          <w:b/>
          <w:bCs/>
          <w:sz w:val="28"/>
          <w:rtl/>
          <w:lang w:bidi="fa-IR"/>
        </w:rPr>
        <w:t xml:space="preserve"> در قبول ما انشای رضا می</w:t>
      </w:r>
      <w:r w:rsidR="007B5664">
        <w:rPr>
          <w:b/>
          <w:bCs/>
          <w:sz w:val="28"/>
          <w:rtl/>
          <w:lang w:bidi="fa-IR"/>
        </w:rPr>
        <w:softHyphen/>
      </w:r>
      <w:r w:rsidR="007B5664">
        <w:rPr>
          <w:rFonts w:hint="cs"/>
          <w:b/>
          <w:bCs/>
          <w:sz w:val="28"/>
          <w:rtl/>
          <w:lang w:bidi="fa-IR"/>
        </w:rPr>
        <w:t>خواهیم به ایجاب، نه به صدور ایجاب، به مضمون ایجاب، به آنچه که به قول مرحوم آقای خوئی به معنای اسم مصدری، ایجاب به معنای اسم مصدری. این درست است، این را قبول می</w:t>
      </w:r>
      <w:r w:rsidR="007B5664">
        <w:rPr>
          <w:b/>
          <w:bCs/>
          <w:sz w:val="28"/>
          <w:rtl/>
          <w:lang w:bidi="fa-IR"/>
        </w:rPr>
        <w:softHyphen/>
      </w:r>
      <w:r w:rsidR="007B5664">
        <w:rPr>
          <w:rFonts w:hint="cs"/>
          <w:b/>
          <w:bCs/>
          <w:sz w:val="28"/>
          <w:rtl/>
          <w:lang w:bidi="fa-IR"/>
        </w:rPr>
        <w:t>کنیم</w:t>
      </w:r>
      <w:r w:rsidR="00392368">
        <w:rPr>
          <w:rFonts w:hint="cs"/>
          <w:b/>
          <w:bCs/>
          <w:sz w:val="28"/>
          <w:rtl/>
          <w:lang w:bidi="fa-IR"/>
        </w:rPr>
        <w:t>، آیا این رضا منفعل باشد؟ انفعال از ایجاب باشد؟ مطاوعة للایجاب باشد؟ این را شیخ قبول نکرده</w:t>
      </w:r>
      <w:r w:rsidR="00A75791">
        <w:rPr>
          <w:rFonts w:hint="cs"/>
          <w:b/>
          <w:bCs/>
          <w:sz w:val="28"/>
          <w:rtl/>
          <w:lang w:bidi="fa-IR"/>
        </w:rPr>
        <w:t>. بله مرحوم شیخ این را قبول کرده در عده</w:t>
      </w:r>
      <w:r w:rsidR="00A75791">
        <w:rPr>
          <w:b/>
          <w:bCs/>
          <w:sz w:val="28"/>
          <w:rtl/>
          <w:lang w:bidi="fa-IR"/>
        </w:rPr>
        <w:softHyphen/>
      </w:r>
      <w:r w:rsidR="00A75791">
        <w:rPr>
          <w:rFonts w:hint="cs"/>
          <w:b/>
          <w:bCs/>
          <w:sz w:val="28"/>
          <w:rtl/>
          <w:lang w:bidi="fa-IR"/>
        </w:rPr>
        <w:t xml:space="preserve">ای از موارد که به تعبیر ایشان عقود مجانی هستند و عقودی هستند که </w:t>
      </w:r>
      <w:r w:rsidR="00CE6846">
        <w:rPr>
          <w:rFonts w:hint="cs"/>
          <w:b/>
          <w:bCs/>
          <w:sz w:val="28"/>
          <w:rtl/>
          <w:lang w:bidi="fa-IR"/>
        </w:rPr>
        <w:t>عنوان قبول اصلا متوقف بر ایجاب است، مثلا یکی رهن است، ارتهنت، اگر گفت که من ارتهنت این انگشتر را به جای یک میلیون تومان که به تو قرض دادم و او هنوز رهن نداده، او بعد گفت رهنتُک این انگشتر را به جای یک میلیون تومان قرض، مرحوم شیخ می</w:t>
      </w:r>
      <w:r w:rsidR="00CE6846">
        <w:rPr>
          <w:b/>
          <w:bCs/>
          <w:sz w:val="28"/>
          <w:rtl/>
          <w:lang w:bidi="fa-IR"/>
        </w:rPr>
        <w:softHyphen/>
      </w:r>
      <w:r w:rsidR="00CE6846">
        <w:rPr>
          <w:rFonts w:hint="cs"/>
          <w:b/>
          <w:bCs/>
          <w:sz w:val="28"/>
          <w:rtl/>
          <w:lang w:bidi="fa-IR"/>
        </w:rPr>
        <w:t>گوید این جا نمی</w:t>
      </w:r>
      <w:r w:rsidR="00CE6846">
        <w:rPr>
          <w:b/>
          <w:bCs/>
          <w:sz w:val="28"/>
          <w:rtl/>
          <w:lang w:bidi="fa-IR"/>
        </w:rPr>
        <w:softHyphen/>
      </w:r>
      <w:r w:rsidR="00CE6846">
        <w:rPr>
          <w:rFonts w:hint="cs"/>
          <w:b/>
          <w:bCs/>
          <w:sz w:val="28"/>
          <w:rtl/>
          <w:lang w:bidi="fa-IR"/>
        </w:rPr>
        <w:t>شود، ارتهنتُ نمی</w:t>
      </w:r>
      <w:r w:rsidR="00CE6846">
        <w:rPr>
          <w:b/>
          <w:bCs/>
          <w:sz w:val="28"/>
          <w:rtl/>
          <w:lang w:bidi="fa-IR"/>
        </w:rPr>
        <w:softHyphen/>
      </w:r>
      <w:r w:rsidR="00CE6846">
        <w:rPr>
          <w:rFonts w:hint="cs"/>
          <w:b/>
          <w:bCs/>
          <w:sz w:val="28"/>
          <w:rtl/>
          <w:lang w:bidi="fa-IR"/>
        </w:rPr>
        <w:t>شود، چرا؟ چون ارتهنتُ معنایش این است که من به عنوان رهن قبول کردم</w:t>
      </w:r>
      <w:r w:rsidR="007D729F">
        <w:rPr>
          <w:rFonts w:hint="cs"/>
          <w:b/>
          <w:bCs/>
          <w:sz w:val="28"/>
          <w:rtl/>
          <w:lang w:bidi="fa-IR"/>
        </w:rPr>
        <w:t>، این توش مطاوعة می</w:t>
      </w:r>
      <w:r w:rsidR="007D729F">
        <w:rPr>
          <w:b/>
          <w:bCs/>
          <w:sz w:val="28"/>
          <w:rtl/>
          <w:lang w:bidi="fa-IR"/>
        </w:rPr>
        <w:softHyphen/>
      </w:r>
      <w:r w:rsidR="007D729F">
        <w:rPr>
          <w:rFonts w:hint="cs"/>
          <w:b/>
          <w:bCs/>
          <w:sz w:val="28"/>
          <w:rtl/>
          <w:lang w:bidi="fa-IR"/>
        </w:rPr>
        <w:t xml:space="preserve">خواهد، چرا؟ به خاطر این که آن باید اول رهن بیاید تا شما قبولِ رهن </w:t>
      </w:r>
      <w:r w:rsidR="007D729F">
        <w:rPr>
          <w:rFonts w:hint="cs"/>
          <w:b/>
          <w:bCs/>
          <w:sz w:val="28"/>
          <w:rtl/>
          <w:lang w:bidi="fa-IR"/>
        </w:rPr>
        <w:lastRenderedPageBreak/>
        <w:t>بکنید، تا رهنی نباشد شما مرتهن نمی</w:t>
      </w:r>
      <w:r w:rsidR="007D729F">
        <w:rPr>
          <w:b/>
          <w:bCs/>
          <w:sz w:val="28"/>
          <w:rtl/>
          <w:lang w:bidi="fa-IR"/>
        </w:rPr>
        <w:softHyphen/>
      </w:r>
      <w:r w:rsidR="007D729F">
        <w:rPr>
          <w:rFonts w:hint="cs"/>
          <w:b/>
          <w:bCs/>
          <w:sz w:val="28"/>
          <w:rtl/>
          <w:lang w:bidi="fa-IR"/>
        </w:rPr>
        <w:t>شوید لذا در مثل ارتهنت، اقترضتُ، اتهبتُ مرحوم شیخ می</w:t>
      </w:r>
      <w:r w:rsidR="007D729F">
        <w:rPr>
          <w:b/>
          <w:bCs/>
          <w:sz w:val="28"/>
          <w:rtl/>
          <w:lang w:bidi="fa-IR"/>
        </w:rPr>
        <w:softHyphen/>
      </w:r>
      <w:r w:rsidR="007D729F">
        <w:rPr>
          <w:rFonts w:hint="cs"/>
          <w:b/>
          <w:bCs/>
          <w:sz w:val="28"/>
          <w:rtl/>
          <w:lang w:bidi="fa-IR"/>
        </w:rPr>
        <w:t>گوید در آن مفهوم مطاوعه خوابیده</w:t>
      </w:r>
      <w:r w:rsidR="00F32C22">
        <w:rPr>
          <w:rFonts w:hint="cs"/>
          <w:b/>
          <w:bCs/>
          <w:sz w:val="28"/>
          <w:rtl/>
          <w:lang w:bidi="fa-IR"/>
        </w:rPr>
        <w:t>، مفهوم انفعال خوابیده و لذا درست نیست</w:t>
      </w:r>
      <w:r w:rsidR="00951ABB">
        <w:rPr>
          <w:rFonts w:hint="cs"/>
          <w:b/>
          <w:bCs/>
          <w:sz w:val="28"/>
          <w:rtl/>
          <w:lang w:bidi="fa-IR"/>
        </w:rPr>
        <w:t>، این خلاصه است اما در بعتُ مثلا اشتریتُ</w:t>
      </w:r>
      <w:r w:rsidR="007262F9">
        <w:rPr>
          <w:rFonts w:hint="cs"/>
          <w:b/>
          <w:bCs/>
          <w:sz w:val="28"/>
          <w:rtl/>
          <w:lang w:bidi="fa-IR"/>
        </w:rPr>
        <w:t>، اشتریتُ یعنی انشای رضا به ایجاب ایشان اما این متاثر مطاوعة، انفعالا</w:t>
      </w:r>
      <w:r w:rsidR="0076122E">
        <w:rPr>
          <w:rFonts w:hint="cs"/>
          <w:b/>
          <w:bCs/>
          <w:sz w:val="28"/>
          <w:rtl/>
          <w:lang w:bidi="fa-IR"/>
        </w:rPr>
        <w:t>، این انفعال از ایجاب باشد این در آن نخوابیده</w:t>
      </w:r>
      <w:r w:rsidR="001D29AF">
        <w:rPr>
          <w:rFonts w:hint="cs"/>
          <w:b/>
          <w:bCs/>
          <w:sz w:val="28"/>
          <w:rtl/>
          <w:lang w:bidi="fa-IR"/>
        </w:rPr>
        <w:t>، در باب بیع نخوابیده</w:t>
      </w:r>
      <w:r w:rsidR="00CE5C43">
        <w:rPr>
          <w:rFonts w:hint="cs"/>
          <w:b/>
          <w:bCs/>
          <w:sz w:val="28"/>
          <w:rtl/>
          <w:lang w:bidi="fa-IR"/>
        </w:rPr>
        <w:t>، این خلاصه نظر شیخ رحمه الله و لذا قائل به این تفصیل شد، اگر قبلتُ گفت یا بعنی گفت این درست نیست اما اگر اشتریتُ گفت تقدم قبول بر ایجاب درست است، یک مقدار هم سعی کرد بگوید عبارت فلان مراد این است و عبارت ابن زهره در قنیه این است که حالا آن بحث</w:t>
      </w:r>
      <w:r w:rsidR="00CE5C43">
        <w:rPr>
          <w:b/>
          <w:bCs/>
          <w:sz w:val="28"/>
          <w:rtl/>
          <w:lang w:bidi="fa-IR"/>
        </w:rPr>
        <w:softHyphen/>
      </w:r>
      <w:r w:rsidR="00CE5C43">
        <w:rPr>
          <w:rFonts w:hint="cs"/>
          <w:b/>
          <w:bCs/>
          <w:sz w:val="28"/>
          <w:rtl/>
          <w:lang w:bidi="fa-IR"/>
        </w:rPr>
        <w:t>هایی است که عرض کردم یک تفکری در فقه شیعه بود، در بین شیعه هم بود که مثلا سعی کنند بگویند این اصلا محل توافق است اجمالا، قابل قبول بوده</w:t>
      </w:r>
      <w:r w:rsidR="008330C7">
        <w:rPr>
          <w:rFonts w:hint="cs"/>
          <w:b/>
          <w:bCs/>
          <w:sz w:val="28"/>
          <w:rtl/>
          <w:lang w:bidi="fa-IR"/>
        </w:rPr>
        <w:t>، فقط من نیستم که این حرف را می</w:t>
      </w:r>
      <w:r w:rsidR="008330C7">
        <w:rPr>
          <w:b/>
          <w:bCs/>
          <w:sz w:val="28"/>
          <w:rtl/>
          <w:lang w:bidi="fa-IR"/>
        </w:rPr>
        <w:softHyphen/>
      </w:r>
      <w:r w:rsidR="008330C7">
        <w:rPr>
          <w:rFonts w:hint="cs"/>
          <w:b/>
          <w:bCs/>
          <w:sz w:val="28"/>
          <w:rtl/>
          <w:lang w:bidi="fa-IR"/>
        </w:rPr>
        <w:t>زنم</w:t>
      </w:r>
      <w:r w:rsidR="00A02762">
        <w:rPr>
          <w:rFonts w:hint="cs"/>
          <w:b/>
          <w:bCs/>
          <w:sz w:val="28"/>
          <w:rtl/>
          <w:lang w:bidi="fa-IR"/>
        </w:rPr>
        <w:t>، عده</w:t>
      </w:r>
      <w:r w:rsidR="00A02762">
        <w:rPr>
          <w:b/>
          <w:bCs/>
          <w:sz w:val="28"/>
          <w:rtl/>
          <w:lang w:bidi="fa-IR"/>
        </w:rPr>
        <w:softHyphen/>
      </w:r>
      <w:r w:rsidR="00A02762">
        <w:rPr>
          <w:rFonts w:hint="cs"/>
          <w:b/>
          <w:bCs/>
          <w:sz w:val="28"/>
          <w:rtl/>
          <w:lang w:bidi="fa-IR"/>
        </w:rPr>
        <w:t>ای از بزرگان هم گفتند و اگر چه تصریح نکردند در کلامشان در می</w:t>
      </w:r>
      <w:r w:rsidR="00A02762">
        <w:rPr>
          <w:b/>
          <w:bCs/>
          <w:sz w:val="28"/>
          <w:rtl/>
          <w:lang w:bidi="fa-IR"/>
        </w:rPr>
        <w:softHyphen/>
      </w:r>
      <w:r w:rsidR="00A02762">
        <w:rPr>
          <w:rFonts w:hint="cs"/>
          <w:b/>
          <w:bCs/>
          <w:sz w:val="28"/>
          <w:rtl/>
          <w:lang w:bidi="fa-IR"/>
        </w:rPr>
        <w:t>آید، خب عرض کردیم خیلی در این جهت نمی</w:t>
      </w:r>
      <w:r w:rsidR="00A02762">
        <w:rPr>
          <w:b/>
          <w:bCs/>
          <w:sz w:val="28"/>
          <w:rtl/>
          <w:lang w:bidi="fa-IR"/>
        </w:rPr>
        <w:softHyphen/>
      </w:r>
      <w:r w:rsidR="00A02762">
        <w:rPr>
          <w:rFonts w:hint="cs"/>
          <w:b/>
          <w:bCs/>
          <w:sz w:val="28"/>
          <w:rtl/>
          <w:lang w:bidi="fa-IR"/>
        </w:rPr>
        <w:t>شود کار کرد روی احتمال، یعنی روی این که بگوییم محتمل کلام ایشان است و از این کلام ممکن است ما این معنا را استظهار بکنیم</w:t>
      </w:r>
      <w:r w:rsidR="00720844">
        <w:rPr>
          <w:rFonts w:hint="cs"/>
          <w:b/>
          <w:bCs/>
          <w:sz w:val="28"/>
          <w:rtl/>
          <w:lang w:bidi="fa-IR"/>
        </w:rPr>
        <w:t xml:space="preserve"> پس این معنایی را که مرحوم ایروانی فرمودند درست است.</w:t>
      </w:r>
    </w:p>
    <w:p w:rsidR="00720844" w:rsidRDefault="00720844" w:rsidP="000B483E">
      <w:pPr>
        <w:bidi/>
        <w:spacing w:line="360" w:lineRule="auto"/>
        <w:rPr>
          <w:rFonts w:hint="cs"/>
          <w:b/>
          <w:bCs/>
          <w:sz w:val="28"/>
          <w:rtl/>
          <w:lang w:bidi="fa-IR"/>
        </w:rPr>
      </w:pPr>
      <w:r>
        <w:rPr>
          <w:rFonts w:hint="cs"/>
          <w:b/>
          <w:bCs/>
          <w:sz w:val="28"/>
          <w:rtl/>
          <w:lang w:bidi="fa-IR"/>
        </w:rPr>
        <w:t>پس تا این جا این طور شد که مرحوم شیخ انشای مطاوعت و انفعال نمیخواهد و در مثل اقترضتُ، ارتهنت می</w:t>
      </w:r>
      <w:r>
        <w:rPr>
          <w:b/>
          <w:bCs/>
          <w:sz w:val="28"/>
          <w:rtl/>
          <w:lang w:bidi="fa-IR"/>
        </w:rPr>
        <w:softHyphen/>
      </w:r>
      <w:r>
        <w:rPr>
          <w:rFonts w:hint="cs"/>
          <w:b/>
          <w:bCs/>
          <w:sz w:val="28"/>
          <w:rtl/>
          <w:lang w:bidi="fa-IR"/>
        </w:rPr>
        <w:t>خواهد، ایشان میگوید میخواهد</w:t>
      </w:r>
      <w:r w:rsidR="00822D74">
        <w:rPr>
          <w:rFonts w:hint="cs"/>
          <w:b/>
          <w:bCs/>
          <w:sz w:val="28"/>
          <w:rtl/>
          <w:lang w:bidi="fa-IR"/>
        </w:rPr>
        <w:t>، در بیع نمی خواهد، حرف مرحوم آقای نائینی چیست؟ نائینی می گوید اگر شما می گویید ارتهنت میخواهد اشتریتُ هم می</w:t>
      </w:r>
      <w:r w:rsidR="00822D74">
        <w:rPr>
          <w:b/>
          <w:bCs/>
          <w:sz w:val="28"/>
          <w:rtl/>
          <w:lang w:bidi="fa-IR"/>
        </w:rPr>
        <w:softHyphen/>
      </w:r>
      <w:r w:rsidR="00822D74">
        <w:rPr>
          <w:rFonts w:hint="cs"/>
          <w:b/>
          <w:bCs/>
          <w:sz w:val="28"/>
          <w:rtl/>
          <w:lang w:bidi="fa-IR"/>
        </w:rPr>
        <w:t>خواهد، اشتریتُ هم انفعال است، چه فرق دارد؟ در نظر عرف خریدن فرع فروش است</w:t>
      </w:r>
      <w:r w:rsidR="000B483E">
        <w:rPr>
          <w:rFonts w:hint="cs"/>
          <w:b/>
          <w:bCs/>
          <w:sz w:val="28"/>
          <w:rtl/>
          <w:lang w:bidi="fa-IR"/>
        </w:rPr>
        <w:t>، طرف بفروشد شما بخرید، اگر ارتهان فرع رهن است، اقتراض</w:t>
      </w:r>
      <w:r w:rsidR="00375386">
        <w:rPr>
          <w:rFonts w:hint="cs"/>
          <w:b/>
          <w:bCs/>
          <w:sz w:val="28"/>
          <w:rtl/>
          <w:lang w:bidi="fa-IR"/>
        </w:rPr>
        <w:t xml:space="preserve"> فرع قرض است این جا هم فرع همان است، روشن شد؟</w:t>
      </w:r>
    </w:p>
    <w:p w:rsidR="00375386" w:rsidRDefault="00375386" w:rsidP="00375386">
      <w:pPr>
        <w:bidi/>
        <w:spacing w:line="360" w:lineRule="auto"/>
        <w:rPr>
          <w:rFonts w:hint="cs"/>
          <w:b/>
          <w:bCs/>
          <w:sz w:val="28"/>
          <w:rtl/>
          <w:lang w:bidi="fa-IR"/>
        </w:rPr>
      </w:pPr>
      <w:r>
        <w:rPr>
          <w:rFonts w:hint="cs"/>
          <w:b/>
          <w:bCs/>
          <w:sz w:val="28"/>
          <w:rtl/>
          <w:lang w:bidi="fa-IR"/>
        </w:rPr>
        <w:t>پس مرحوم نائینی قدس الله نفسه اختلافش با شیخ این است، این اختلاف یک مقدار اختلاف است، حالا من اضافه بکنم. دوم این که ممکن است یک کسی بگوید بله من انشای مطاوعت می</w:t>
      </w:r>
      <w:r>
        <w:rPr>
          <w:b/>
          <w:bCs/>
          <w:sz w:val="28"/>
          <w:rtl/>
          <w:lang w:bidi="fa-IR"/>
        </w:rPr>
        <w:softHyphen/>
      </w:r>
      <w:r>
        <w:rPr>
          <w:rFonts w:hint="cs"/>
          <w:b/>
          <w:bCs/>
          <w:sz w:val="28"/>
          <w:rtl/>
          <w:lang w:bidi="fa-IR"/>
        </w:rPr>
        <w:t>کنم در قبول ولو مقدما</w:t>
      </w:r>
      <w:r w:rsidR="00DC7AF5">
        <w:rPr>
          <w:rFonts w:hint="cs"/>
          <w:b/>
          <w:bCs/>
          <w:sz w:val="28"/>
          <w:rtl/>
          <w:lang w:bidi="fa-IR"/>
        </w:rPr>
        <w:t>، بله مطاوعت تحققش بعد از ایجاب است</w:t>
      </w:r>
      <w:r w:rsidR="00B059DD">
        <w:rPr>
          <w:rFonts w:hint="cs"/>
          <w:b/>
          <w:bCs/>
          <w:sz w:val="28"/>
          <w:rtl/>
          <w:lang w:bidi="fa-IR"/>
        </w:rPr>
        <w:t>، تحققش آینده است و اشکال ندارد من انشاء بکنم، انشاء خفیف الموونه است</w:t>
      </w:r>
      <w:r w:rsidR="00457872">
        <w:rPr>
          <w:rFonts w:hint="cs"/>
          <w:b/>
          <w:bCs/>
          <w:sz w:val="28"/>
          <w:rtl/>
          <w:lang w:bidi="fa-IR"/>
        </w:rPr>
        <w:t xml:space="preserve"> دیگر، بگویم</w:t>
      </w:r>
      <w:r w:rsidR="002965BF">
        <w:rPr>
          <w:rFonts w:hint="cs"/>
          <w:b/>
          <w:bCs/>
          <w:sz w:val="28"/>
          <w:rtl/>
          <w:lang w:bidi="fa-IR"/>
        </w:rPr>
        <w:t xml:space="preserve"> آقا من خریدم یعنی بعد از فروش، این خریدم کِی در خارج محقق می</w:t>
      </w:r>
      <w:r w:rsidR="002965BF">
        <w:rPr>
          <w:b/>
          <w:bCs/>
          <w:sz w:val="28"/>
          <w:rtl/>
          <w:lang w:bidi="fa-IR"/>
        </w:rPr>
        <w:softHyphen/>
      </w:r>
      <w:r w:rsidR="002965BF">
        <w:rPr>
          <w:rFonts w:hint="cs"/>
          <w:b/>
          <w:bCs/>
          <w:sz w:val="28"/>
          <w:rtl/>
          <w:lang w:bidi="fa-IR"/>
        </w:rPr>
        <w:t>شود؟ وقتی شما گفتید بعتُ</w:t>
      </w:r>
      <w:r w:rsidR="00B004EE">
        <w:rPr>
          <w:rFonts w:hint="cs"/>
          <w:b/>
          <w:bCs/>
          <w:sz w:val="28"/>
          <w:rtl/>
          <w:lang w:bidi="fa-IR"/>
        </w:rPr>
        <w:t>، پس من انشای مطاوعت کردم از ایجابِ شما لکن تاثیر این انشاء بعد از ایجاب شماست مثل این که شما می</w:t>
      </w:r>
      <w:r w:rsidR="00B004EE">
        <w:rPr>
          <w:b/>
          <w:bCs/>
          <w:sz w:val="28"/>
          <w:rtl/>
          <w:lang w:bidi="fa-IR"/>
        </w:rPr>
        <w:softHyphen/>
      </w:r>
      <w:r w:rsidR="00B004EE">
        <w:rPr>
          <w:rFonts w:hint="cs"/>
          <w:b/>
          <w:bCs/>
          <w:sz w:val="28"/>
          <w:rtl/>
          <w:lang w:bidi="fa-IR"/>
        </w:rPr>
        <w:t>گویید فروختم</w:t>
      </w:r>
      <w:r w:rsidR="00B9009E">
        <w:rPr>
          <w:rFonts w:hint="cs"/>
          <w:b/>
          <w:bCs/>
          <w:sz w:val="28"/>
          <w:rtl/>
          <w:lang w:bidi="fa-IR"/>
        </w:rPr>
        <w:t>، کی فروش محقق می</w:t>
      </w:r>
      <w:r w:rsidR="00B9009E">
        <w:rPr>
          <w:b/>
          <w:bCs/>
          <w:sz w:val="28"/>
          <w:rtl/>
          <w:lang w:bidi="fa-IR"/>
        </w:rPr>
        <w:softHyphen/>
      </w:r>
      <w:r w:rsidR="00B9009E">
        <w:rPr>
          <w:rFonts w:hint="cs"/>
          <w:b/>
          <w:bCs/>
          <w:sz w:val="28"/>
          <w:rtl/>
          <w:lang w:bidi="fa-IR"/>
        </w:rPr>
        <w:t>شود؟ که من قبول بکنم، این جا هم همین طور، چه اشکال دارد؟ شما بگویید</w:t>
      </w:r>
      <w:r w:rsidR="0074524C">
        <w:rPr>
          <w:rFonts w:hint="cs"/>
          <w:b/>
          <w:bCs/>
          <w:sz w:val="28"/>
          <w:rtl/>
          <w:lang w:bidi="fa-IR"/>
        </w:rPr>
        <w:t xml:space="preserve"> </w:t>
      </w:r>
      <w:r w:rsidR="0074524C">
        <w:rPr>
          <w:rFonts w:hint="cs"/>
          <w:b/>
          <w:bCs/>
          <w:sz w:val="28"/>
          <w:rtl/>
          <w:lang w:bidi="fa-IR"/>
        </w:rPr>
        <w:lastRenderedPageBreak/>
        <w:t>ما مطاوعه پس یک انشای رضا به ایجاب، دوم انشای مطاوعه و انفعال از ایجاب</w:t>
      </w:r>
      <w:r w:rsidR="00714A95">
        <w:rPr>
          <w:rFonts w:hint="cs"/>
          <w:b/>
          <w:bCs/>
          <w:sz w:val="28"/>
          <w:rtl/>
          <w:lang w:bidi="fa-IR"/>
        </w:rPr>
        <w:t>، تاثر از ایجاب. ممکن است شما با تقدم قبول این را درستش بکنید، مشکل نداشته باشد، مطاوعه هم باشد</w:t>
      </w:r>
      <w:r w:rsidR="009C6B5F">
        <w:rPr>
          <w:rFonts w:hint="cs"/>
          <w:b/>
          <w:bCs/>
          <w:sz w:val="28"/>
          <w:rtl/>
          <w:lang w:bidi="fa-IR"/>
        </w:rPr>
        <w:t xml:space="preserve"> لکن این مطاوعة لازم نیست که فعلا اثرش پیدا بشود ولو بعد از قبول طرف مقابل</w:t>
      </w:r>
      <w:r w:rsidR="008B0600">
        <w:rPr>
          <w:rFonts w:hint="cs"/>
          <w:b/>
          <w:bCs/>
          <w:sz w:val="28"/>
          <w:rtl/>
          <w:lang w:bidi="fa-IR"/>
        </w:rPr>
        <w:t xml:space="preserve">، یک تاثیر خارجی دارد آن تاثیر خارجی بعد از ایجاب آن است. یکی در مقام انشاء است، در مقام انشاء خفیف الموونه است که انشاء می کند، این </w:t>
      </w:r>
      <w:r w:rsidR="00A23416">
        <w:rPr>
          <w:rFonts w:hint="cs"/>
          <w:b/>
          <w:bCs/>
          <w:sz w:val="28"/>
          <w:rtl/>
          <w:lang w:bidi="fa-IR"/>
        </w:rPr>
        <w:t>را مرحوم شیخ نگفته، این را ممکن است کسی بگوید که ما مطاوعت قبول بکنیم در باب قبول مطلقا و لکن معذلک بگوییم اشکال ندارد، تقدمش اشکال ندارد، انشای مطاوعت، انشای انفعال بکند</w:t>
      </w:r>
      <w:r w:rsidR="006B591B">
        <w:rPr>
          <w:rFonts w:hint="cs"/>
          <w:b/>
          <w:bCs/>
          <w:sz w:val="28"/>
          <w:rtl/>
          <w:lang w:bidi="fa-IR"/>
        </w:rPr>
        <w:t xml:space="preserve"> که خریدن من متوقف بر فروش تو است</w:t>
      </w:r>
      <w:r w:rsidR="006703AD">
        <w:rPr>
          <w:rFonts w:hint="cs"/>
          <w:b/>
          <w:bCs/>
          <w:sz w:val="28"/>
          <w:rtl/>
          <w:lang w:bidi="fa-IR"/>
        </w:rPr>
        <w:t>، کی اثر این ظاهر می</w:t>
      </w:r>
      <w:r w:rsidR="006703AD">
        <w:rPr>
          <w:b/>
          <w:bCs/>
          <w:sz w:val="28"/>
          <w:rtl/>
          <w:lang w:bidi="fa-IR"/>
        </w:rPr>
        <w:softHyphen/>
      </w:r>
      <w:r w:rsidR="006703AD">
        <w:rPr>
          <w:rFonts w:hint="cs"/>
          <w:b/>
          <w:bCs/>
          <w:sz w:val="28"/>
          <w:rtl/>
          <w:lang w:bidi="fa-IR"/>
        </w:rPr>
        <w:t>شود؟ بعد از این که آن گفت بعتُک</w:t>
      </w:r>
      <w:r w:rsidR="00D9768E">
        <w:rPr>
          <w:rFonts w:hint="cs"/>
          <w:b/>
          <w:bCs/>
          <w:sz w:val="28"/>
          <w:rtl/>
          <w:lang w:bidi="fa-IR"/>
        </w:rPr>
        <w:t>، بعد از فروش آن</w:t>
      </w:r>
      <w:r w:rsidR="00B20F25">
        <w:rPr>
          <w:rFonts w:hint="cs"/>
          <w:b/>
          <w:bCs/>
          <w:sz w:val="28"/>
          <w:rtl/>
          <w:lang w:bidi="fa-IR"/>
        </w:rPr>
        <w:t xml:space="preserve"> لکن مرحوم نائینی یک نکته دیگر را  اضافه کرد که این شبهه برداشته بشود</w:t>
      </w:r>
      <w:r w:rsidR="00C7326A">
        <w:rPr>
          <w:rFonts w:hint="cs"/>
          <w:b/>
          <w:bCs/>
          <w:sz w:val="28"/>
          <w:rtl/>
          <w:lang w:bidi="fa-IR"/>
        </w:rPr>
        <w:t>، می</w:t>
      </w:r>
      <w:r w:rsidR="00C7326A">
        <w:rPr>
          <w:b/>
          <w:bCs/>
          <w:sz w:val="28"/>
          <w:rtl/>
          <w:lang w:bidi="fa-IR"/>
        </w:rPr>
        <w:softHyphen/>
      </w:r>
      <w:r w:rsidR="00C7326A">
        <w:rPr>
          <w:rFonts w:hint="cs"/>
          <w:b/>
          <w:bCs/>
          <w:sz w:val="28"/>
          <w:rtl/>
          <w:lang w:bidi="fa-IR"/>
        </w:rPr>
        <w:t xml:space="preserve">گوید این انفعال هم باید فعلی باشد، این انفاذ فعلی یعنی این </w:t>
      </w:r>
      <w:r w:rsidR="00C64A10">
        <w:rPr>
          <w:rFonts w:hint="cs"/>
          <w:b/>
          <w:bCs/>
          <w:sz w:val="28"/>
          <w:rtl/>
          <w:lang w:bidi="fa-IR"/>
        </w:rPr>
        <w:t>فقط مجرد انشای انفعال نیست، انفعالی که فعلا یعنی تا انشاء کرد انفعال پیدا بشود و اگر بخواهد متوقف بر ایجاب باشد</w:t>
      </w:r>
      <w:r w:rsidR="005B1DFB">
        <w:rPr>
          <w:rFonts w:hint="cs"/>
          <w:b/>
          <w:bCs/>
          <w:sz w:val="28"/>
          <w:rtl/>
          <w:lang w:bidi="fa-IR"/>
        </w:rPr>
        <w:t xml:space="preserve"> فعلی نیست.</w:t>
      </w:r>
    </w:p>
    <w:p w:rsidR="005B1DFB" w:rsidRDefault="005B1DFB" w:rsidP="005B1DFB">
      <w:pPr>
        <w:bidi/>
        <w:spacing w:line="360" w:lineRule="auto"/>
        <w:rPr>
          <w:rFonts w:hint="cs"/>
          <w:b/>
          <w:bCs/>
          <w:sz w:val="28"/>
          <w:rtl/>
          <w:lang w:bidi="fa-IR"/>
        </w:rPr>
      </w:pPr>
      <w:r>
        <w:rPr>
          <w:rFonts w:hint="cs"/>
          <w:b/>
          <w:bCs/>
          <w:sz w:val="28"/>
          <w:rtl/>
          <w:lang w:bidi="fa-IR"/>
        </w:rPr>
        <w:t xml:space="preserve">پس بنابراین موارد اشکال، مرحوم آقای ایروانی و شاید ظاهرا آقای خوئی، آقای خوئی عبارتش </w:t>
      </w:r>
      <w:r w:rsidR="00E54057">
        <w:rPr>
          <w:rFonts w:hint="cs"/>
          <w:b/>
          <w:bCs/>
          <w:sz w:val="28"/>
          <w:rtl/>
          <w:lang w:bidi="fa-IR"/>
        </w:rPr>
        <w:t>یکمی مجمل است فعلا نسبت نمی</w:t>
      </w:r>
      <w:r w:rsidR="00E54057">
        <w:rPr>
          <w:b/>
          <w:bCs/>
          <w:sz w:val="28"/>
          <w:rtl/>
          <w:lang w:bidi="fa-IR"/>
        </w:rPr>
        <w:softHyphen/>
      </w:r>
      <w:r w:rsidR="00E54057">
        <w:rPr>
          <w:rFonts w:hint="cs"/>
          <w:b/>
          <w:bCs/>
          <w:sz w:val="28"/>
          <w:rtl/>
          <w:lang w:bidi="fa-IR"/>
        </w:rPr>
        <w:t>دهم، سابقا نسبت دادیم چون عبارت ایشان علی ما فی التقریر مفهوم روشنی هم نداشت.</w:t>
      </w:r>
      <w:r w:rsidR="00D33988">
        <w:rPr>
          <w:rFonts w:hint="cs"/>
          <w:b/>
          <w:bCs/>
          <w:sz w:val="28"/>
          <w:rtl/>
          <w:lang w:bidi="fa-IR"/>
        </w:rPr>
        <w:t xml:space="preserve"> مرحوم ایروانی میگوید ما فقط انشای رضا می</w:t>
      </w:r>
      <w:r w:rsidR="00D33988">
        <w:rPr>
          <w:b/>
          <w:bCs/>
          <w:sz w:val="28"/>
          <w:rtl/>
          <w:lang w:bidi="fa-IR"/>
        </w:rPr>
        <w:softHyphen/>
      </w:r>
      <w:r w:rsidR="00D33988">
        <w:rPr>
          <w:rFonts w:hint="cs"/>
          <w:b/>
          <w:bCs/>
          <w:sz w:val="28"/>
          <w:rtl/>
          <w:lang w:bidi="fa-IR"/>
        </w:rPr>
        <w:t>خواهیم، این با بعنی هم محقق می</w:t>
      </w:r>
      <w:r w:rsidR="00D33988">
        <w:rPr>
          <w:b/>
          <w:bCs/>
          <w:sz w:val="28"/>
          <w:rtl/>
          <w:lang w:bidi="fa-IR"/>
        </w:rPr>
        <w:softHyphen/>
      </w:r>
      <w:r w:rsidR="00D33988">
        <w:rPr>
          <w:rFonts w:hint="cs"/>
          <w:b/>
          <w:bCs/>
          <w:sz w:val="28"/>
          <w:rtl/>
          <w:lang w:bidi="fa-IR"/>
        </w:rPr>
        <w:t>شود، با قبلتُ هم محقق می</w:t>
      </w:r>
      <w:r w:rsidR="00D33988">
        <w:rPr>
          <w:b/>
          <w:bCs/>
          <w:sz w:val="28"/>
          <w:rtl/>
          <w:lang w:bidi="fa-IR"/>
        </w:rPr>
        <w:softHyphen/>
      </w:r>
      <w:r w:rsidR="00D33988">
        <w:rPr>
          <w:rFonts w:hint="cs"/>
          <w:b/>
          <w:bCs/>
          <w:sz w:val="28"/>
          <w:rtl/>
          <w:lang w:bidi="fa-IR"/>
        </w:rPr>
        <w:t>شود، با رضیتُ هم محقق می</w:t>
      </w:r>
      <w:r w:rsidR="00D33988">
        <w:rPr>
          <w:b/>
          <w:bCs/>
          <w:sz w:val="28"/>
          <w:rtl/>
          <w:lang w:bidi="fa-IR"/>
        </w:rPr>
        <w:softHyphen/>
      </w:r>
      <w:r w:rsidR="00D33988">
        <w:rPr>
          <w:rFonts w:hint="cs"/>
          <w:b/>
          <w:bCs/>
          <w:sz w:val="28"/>
          <w:rtl/>
          <w:lang w:bidi="fa-IR"/>
        </w:rPr>
        <w:t>شود و لذا این سه رای الان مطرح شد، سه تا رای یا سه تا وجه یا سه تا قول:</w:t>
      </w:r>
    </w:p>
    <w:p w:rsidR="00D33988" w:rsidRDefault="00D33988" w:rsidP="00D33988">
      <w:pPr>
        <w:pStyle w:val="ListParagraph"/>
        <w:numPr>
          <w:ilvl w:val="0"/>
          <w:numId w:val="47"/>
        </w:numPr>
        <w:bidi/>
        <w:spacing w:line="360" w:lineRule="auto"/>
        <w:rPr>
          <w:rFonts w:hint="cs"/>
          <w:b/>
          <w:bCs/>
          <w:sz w:val="28"/>
          <w:lang w:bidi="fa-IR"/>
        </w:rPr>
      </w:pPr>
      <w:r>
        <w:rPr>
          <w:rFonts w:hint="cs"/>
          <w:b/>
          <w:bCs/>
          <w:sz w:val="28"/>
          <w:rtl/>
          <w:lang w:bidi="fa-IR"/>
        </w:rPr>
        <w:t>قبول مطلقا نمی</w:t>
      </w:r>
      <w:r>
        <w:rPr>
          <w:b/>
          <w:bCs/>
          <w:sz w:val="28"/>
          <w:rtl/>
          <w:lang w:bidi="fa-IR"/>
        </w:rPr>
        <w:softHyphen/>
      </w:r>
      <w:r>
        <w:rPr>
          <w:rFonts w:hint="cs"/>
          <w:b/>
          <w:bCs/>
          <w:sz w:val="28"/>
          <w:rtl/>
          <w:lang w:bidi="fa-IR"/>
        </w:rPr>
        <w:t>شود، نائینی</w:t>
      </w:r>
    </w:p>
    <w:p w:rsidR="00D33988" w:rsidRDefault="00D33988" w:rsidP="00D33988">
      <w:pPr>
        <w:pStyle w:val="ListParagraph"/>
        <w:numPr>
          <w:ilvl w:val="0"/>
          <w:numId w:val="47"/>
        </w:numPr>
        <w:bidi/>
        <w:spacing w:line="360" w:lineRule="auto"/>
        <w:rPr>
          <w:rFonts w:hint="cs"/>
          <w:b/>
          <w:bCs/>
          <w:sz w:val="28"/>
          <w:lang w:bidi="fa-IR"/>
        </w:rPr>
      </w:pPr>
      <w:r>
        <w:rPr>
          <w:rFonts w:hint="cs"/>
          <w:b/>
          <w:bCs/>
          <w:sz w:val="28"/>
          <w:rtl/>
          <w:lang w:bidi="fa-IR"/>
        </w:rPr>
        <w:t>قبول مطلقا می</w:t>
      </w:r>
      <w:r>
        <w:rPr>
          <w:b/>
          <w:bCs/>
          <w:sz w:val="28"/>
          <w:rtl/>
          <w:lang w:bidi="fa-IR"/>
        </w:rPr>
        <w:softHyphen/>
      </w:r>
      <w:r>
        <w:rPr>
          <w:rFonts w:hint="cs"/>
          <w:b/>
          <w:bCs/>
          <w:sz w:val="28"/>
          <w:rtl/>
          <w:lang w:bidi="fa-IR"/>
        </w:rPr>
        <w:t>شود مثل مرحوم ایروانی</w:t>
      </w:r>
    </w:p>
    <w:p w:rsidR="00D33988" w:rsidRDefault="00D33988" w:rsidP="00D33988">
      <w:pPr>
        <w:pStyle w:val="ListParagraph"/>
        <w:numPr>
          <w:ilvl w:val="0"/>
          <w:numId w:val="47"/>
        </w:numPr>
        <w:bidi/>
        <w:spacing w:line="360" w:lineRule="auto"/>
        <w:rPr>
          <w:rFonts w:hint="cs"/>
          <w:b/>
          <w:bCs/>
          <w:sz w:val="28"/>
          <w:lang w:bidi="fa-IR"/>
        </w:rPr>
      </w:pPr>
      <w:r>
        <w:rPr>
          <w:rFonts w:hint="cs"/>
          <w:b/>
          <w:bCs/>
          <w:sz w:val="28"/>
          <w:rtl/>
          <w:lang w:bidi="fa-IR"/>
        </w:rPr>
        <w:t>تفصیل قائل بشویم با رضیتُ و بعنی نمی</w:t>
      </w:r>
      <w:r>
        <w:rPr>
          <w:b/>
          <w:bCs/>
          <w:sz w:val="28"/>
          <w:rtl/>
          <w:lang w:bidi="fa-IR"/>
        </w:rPr>
        <w:softHyphen/>
      </w:r>
      <w:r>
        <w:rPr>
          <w:rFonts w:hint="cs"/>
          <w:b/>
          <w:bCs/>
          <w:sz w:val="28"/>
          <w:rtl/>
          <w:lang w:bidi="fa-IR"/>
        </w:rPr>
        <w:t>شود، با اشتریتُ میشود، مرحوم شیخ انصاری</w:t>
      </w:r>
    </w:p>
    <w:p w:rsidR="00D33988" w:rsidRDefault="00C336CA" w:rsidP="00D33988">
      <w:pPr>
        <w:bidi/>
        <w:spacing w:line="360" w:lineRule="auto"/>
        <w:rPr>
          <w:rFonts w:hint="cs"/>
          <w:b/>
          <w:bCs/>
          <w:sz w:val="28"/>
          <w:rtl/>
          <w:lang w:bidi="fa-IR"/>
        </w:rPr>
      </w:pPr>
      <w:r>
        <w:rPr>
          <w:rFonts w:hint="cs"/>
          <w:b/>
          <w:bCs/>
          <w:sz w:val="28"/>
          <w:rtl/>
          <w:lang w:bidi="fa-IR"/>
        </w:rPr>
        <w:t>روشن شد؟ این مطالبی بود که تا اینجا اجمالا گفته شد. ما دیروز یواش یواش وارد بحث شدیم، یک نکاتی را قبل از ورود در بحث هم عرض کردم بگوییم:</w:t>
      </w:r>
    </w:p>
    <w:p w:rsidR="00C336CA" w:rsidRDefault="00C336CA" w:rsidP="00C336CA">
      <w:pPr>
        <w:bidi/>
        <w:spacing w:line="360" w:lineRule="auto"/>
        <w:rPr>
          <w:rFonts w:hint="cs"/>
          <w:b/>
          <w:bCs/>
          <w:sz w:val="28"/>
          <w:rtl/>
          <w:lang w:bidi="fa-IR"/>
        </w:rPr>
      </w:pPr>
      <w:r>
        <w:rPr>
          <w:rFonts w:hint="cs"/>
          <w:b/>
          <w:bCs/>
          <w:sz w:val="28"/>
          <w:rtl/>
          <w:lang w:bidi="fa-IR"/>
        </w:rPr>
        <w:lastRenderedPageBreak/>
        <w:t>یک: این که ما غیر از خود نکاتی که به خود این بحث مربوط می</w:t>
      </w:r>
      <w:r>
        <w:rPr>
          <w:b/>
          <w:bCs/>
          <w:sz w:val="28"/>
          <w:rtl/>
          <w:lang w:bidi="fa-IR"/>
        </w:rPr>
        <w:softHyphen/>
      </w:r>
      <w:r>
        <w:rPr>
          <w:rFonts w:hint="cs"/>
          <w:b/>
          <w:bCs/>
          <w:sz w:val="28"/>
          <w:rtl/>
          <w:lang w:bidi="fa-IR"/>
        </w:rPr>
        <w:t>شود ما یک قواعد عمومی هم داریم مثل اصالة الفساد، یک مشکل این جهتی داریم</w:t>
      </w:r>
      <w:r w:rsidR="00C446F1">
        <w:rPr>
          <w:rFonts w:hint="cs"/>
          <w:b/>
          <w:bCs/>
          <w:sz w:val="28"/>
          <w:rtl/>
          <w:lang w:bidi="fa-IR"/>
        </w:rPr>
        <w:t xml:space="preserve"> یعنی اگر شک کردیم این قبول درست است، عقد درست است یا نه اصل فساد است، این یکی.</w:t>
      </w:r>
    </w:p>
    <w:p w:rsidR="00C446F1" w:rsidRDefault="00C446F1" w:rsidP="00245DF8">
      <w:pPr>
        <w:bidi/>
        <w:spacing w:line="360" w:lineRule="auto"/>
        <w:rPr>
          <w:b/>
          <w:bCs/>
          <w:sz w:val="28"/>
          <w:rtl/>
          <w:lang w:bidi="fa-IR"/>
        </w:rPr>
      </w:pPr>
      <w:r>
        <w:rPr>
          <w:rFonts w:hint="cs"/>
          <w:b/>
          <w:bCs/>
          <w:sz w:val="28"/>
          <w:rtl/>
          <w:lang w:bidi="fa-IR"/>
        </w:rPr>
        <w:t>دو: نهی النبی عن الغرر را هم داریم یا عن بیع الغرر یعنی باید جوری بشود که معاملات جنبه غرری پیدا نکند، غرر یعنی جنبه درگیری، جنبه اختلاف، این بگوید شد، آن بگوید نشد، این می گوید درست نبود، تو گفتی خریدم من هنوز نفروخته بودم، این اصلا خریدنِ تو ارزش ندارد</w:t>
      </w:r>
      <w:r w:rsidR="00272387">
        <w:rPr>
          <w:rFonts w:hint="cs"/>
          <w:b/>
          <w:bCs/>
          <w:sz w:val="28"/>
          <w:rtl/>
          <w:lang w:bidi="fa-IR"/>
        </w:rPr>
        <w:t>، الان باید بگویی، تا نگفتی بیع محقق نمی</w:t>
      </w:r>
      <w:r w:rsidR="00272387">
        <w:rPr>
          <w:b/>
          <w:bCs/>
          <w:sz w:val="28"/>
          <w:rtl/>
          <w:lang w:bidi="fa-IR"/>
        </w:rPr>
        <w:softHyphen/>
      </w:r>
      <w:r w:rsidR="00272387">
        <w:rPr>
          <w:rFonts w:hint="cs"/>
          <w:b/>
          <w:bCs/>
          <w:sz w:val="28"/>
          <w:rtl/>
          <w:lang w:bidi="fa-IR"/>
        </w:rPr>
        <w:t>شود</w:t>
      </w:r>
      <w:r w:rsidR="004F26BF">
        <w:rPr>
          <w:rFonts w:hint="cs"/>
          <w:b/>
          <w:bCs/>
          <w:sz w:val="28"/>
          <w:rtl/>
          <w:lang w:bidi="fa-IR"/>
        </w:rPr>
        <w:t>، من اول به تو گفتم که کتابت را به صد تومان خریدم</w:t>
      </w:r>
      <w:r w:rsidR="004F5A9B">
        <w:rPr>
          <w:rFonts w:hint="cs"/>
          <w:b/>
          <w:bCs/>
          <w:sz w:val="28"/>
          <w:rtl/>
          <w:lang w:bidi="fa-IR"/>
        </w:rPr>
        <w:t>، تو هم گفتی به صد تومان فروختم، می</w:t>
      </w:r>
      <w:r w:rsidR="004F5A9B">
        <w:rPr>
          <w:b/>
          <w:bCs/>
          <w:sz w:val="28"/>
          <w:rtl/>
          <w:lang w:bidi="fa-IR"/>
        </w:rPr>
        <w:softHyphen/>
      </w:r>
      <w:r w:rsidR="004F5A9B">
        <w:rPr>
          <w:rFonts w:hint="cs"/>
          <w:b/>
          <w:bCs/>
          <w:sz w:val="28"/>
          <w:rtl/>
          <w:lang w:bidi="fa-IR"/>
        </w:rPr>
        <w:t>گوید نه آقا تمام نشد، تو اگر بعد از من گفتی خریدم</w:t>
      </w:r>
      <w:r w:rsidR="00245DF8">
        <w:rPr>
          <w:rFonts w:hint="cs"/>
          <w:b/>
          <w:bCs/>
          <w:sz w:val="28"/>
          <w:rtl/>
          <w:lang w:bidi="fa-IR"/>
        </w:rPr>
        <w:t xml:space="preserve"> تمام شد، دقت کردید؟ چون اینها اختلاف برانگیز است خصوصا که خود فقها هم اختلاف دارند، حالا مشکل این است، گفت قد اختلفتما و انتما رئیس بلدیکما، فمن یحکم بینکما، دیگر اختلاف</w:t>
      </w:r>
      <w:r w:rsidR="00245DF8">
        <w:rPr>
          <w:b/>
          <w:bCs/>
          <w:sz w:val="28"/>
          <w:rtl/>
          <w:lang w:bidi="fa-IR"/>
        </w:rPr>
        <w:softHyphen/>
      </w:r>
      <w:r w:rsidR="00245DF8">
        <w:rPr>
          <w:rFonts w:hint="cs"/>
          <w:b/>
          <w:bCs/>
          <w:sz w:val="28"/>
          <w:rtl/>
          <w:lang w:bidi="fa-IR"/>
        </w:rPr>
        <w:t>ها را با مراجعه به رئیس حل میکنند، وقتی خود رئیس اختلاف پیدا می کند این مراجعه قابل حل نیست یعنی با مراجعه به آنها هم نمی شود مشکل را حل بکند</w:t>
      </w:r>
    </w:p>
    <w:p w:rsidR="00453DDB" w:rsidRPr="00D33988" w:rsidRDefault="00453DDB" w:rsidP="00453DDB">
      <w:pPr>
        <w:bidi/>
        <w:spacing w:line="360" w:lineRule="auto"/>
        <w:rPr>
          <w:rFonts w:hint="cs"/>
          <w:b/>
          <w:bCs/>
          <w:sz w:val="28"/>
          <w:rtl/>
          <w:lang w:bidi="fa-IR"/>
        </w:rPr>
      </w:pPr>
      <w:r>
        <w:rPr>
          <w:rFonts w:hint="cs"/>
          <w:b/>
          <w:bCs/>
          <w:sz w:val="28"/>
          <w:rtl/>
          <w:lang w:bidi="fa-IR"/>
        </w:rPr>
        <w:t>پس بنابراین یک نهی النبی عن الغرر داریم که باید در نظر گرفت یعنی قواعد عمومی، نکته دیگری که باید در نظر گرفت که ان شا الله این را بعد توضیح بیشتری می دهیم ما متاسفانه در این مسئله دنبال بیع عرفی نیستیم</w:t>
      </w:r>
      <w:r w:rsidR="00DE55F6">
        <w:rPr>
          <w:rFonts w:hint="cs"/>
          <w:b/>
          <w:bCs/>
          <w:sz w:val="28"/>
          <w:rtl/>
          <w:lang w:bidi="fa-IR"/>
        </w:rPr>
        <w:t xml:space="preserve"> چون بیع یک عنوان شرعی هم پیدا کرده آثار دارد، خیار مجلس دارد، خیار حیوان دارد</w:t>
      </w:r>
      <w:r w:rsidR="003B12D9">
        <w:rPr>
          <w:rFonts w:hint="cs"/>
          <w:b/>
          <w:bCs/>
          <w:sz w:val="28"/>
          <w:rtl/>
          <w:lang w:bidi="fa-IR"/>
        </w:rPr>
        <w:t>، خیار عیب با یک نحو معین دارد. ما اضافه بر این باید دنبال آن عنوان شرعی هم باشیم یعنی یک عده از مفاهیم، مفاهیمی هستند که ع</w:t>
      </w:r>
      <w:r w:rsidR="00C94BB5">
        <w:rPr>
          <w:rFonts w:hint="cs"/>
          <w:b/>
          <w:bCs/>
          <w:sz w:val="28"/>
          <w:rtl/>
          <w:lang w:bidi="fa-IR"/>
        </w:rPr>
        <w:t>رفی صرف هستند، با عرف عوض می شوند</w:t>
      </w:r>
      <w:r w:rsidR="00934392">
        <w:rPr>
          <w:rFonts w:hint="cs"/>
          <w:b/>
          <w:bCs/>
          <w:sz w:val="28"/>
          <w:rtl/>
          <w:lang w:bidi="fa-IR"/>
        </w:rPr>
        <w:t>، زمان عرف</w:t>
      </w:r>
      <w:bookmarkStart w:id="0" w:name="_GoBack"/>
      <w:bookmarkEnd w:id="0"/>
    </w:p>
    <w:p w:rsidR="003C5EEB" w:rsidRDefault="008905E2" w:rsidP="00FE6599">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7D" w:rsidRDefault="003B617D" w:rsidP="00EF555C">
      <w:r>
        <w:separator/>
      </w:r>
    </w:p>
  </w:endnote>
  <w:endnote w:type="continuationSeparator" w:id="0">
    <w:p w:rsidR="003B617D" w:rsidRDefault="003B617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7D" w:rsidRDefault="003B617D" w:rsidP="00EF555C">
      <w:r>
        <w:separator/>
      </w:r>
    </w:p>
  </w:footnote>
  <w:footnote w:type="continuationSeparator" w:id="0">
    <w:p w:rsidR="003B617D" w:rsidRDefault="003B617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FE659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350F1C">
          <w:rPr>
            <w:rFonts w:ascii="Noor_Titr" w:hAnsi="Noor_Titr" w:cs="B Nazanin" w:hint="cs"/>
            <w:b/>
            <w:bCs/>
            <w:color w:val="286564"/>
            <w:sz w:val="24"/>
            <w:szCs w:val="24"/>
            <w:rtl/>
            <w:lang w:bidi="fa-IR"/>
          </w:rPr>
          <w:t>25</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FE6599">
          <w:rPr>
            <w:rFonts w:ascii="Noor_Titr" w:hAnsi="Noor_Titr" w:cs="B Nazanin" w:hint="cs"/>
            <w:b/>
            <w:bCs/>
            <w:color w:val="286564"/>
            <w:sz w:val="24"/>
            <w:szCs w:val="24"/>
            <w:rtl/>
            <w:lang w:bidi="fa-IR"/>
          </w:rPr>
          <w:t>4</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FE659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FE6599">
          <w:rPr>
            <w:rFonts w:ascii="Noor_Titr" w:eastAsia="Times New Roman" w:hAnsi="Noor_Titr" w:cs="B Nazanin" w:hint="cs"/>
            <w:b/>
            <w:bCs/>
            <w:color w:val="286564"/>
            <w:sz w:val="24"/>
            <w:szCs w:val="24"/>
            <w:rtl/>
          </w:rPr>
          <w:t>هفدهم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34392">
          <w:rPr>
            <w:rFonts w:cs="B Nazanin"/>
            <w:b/>
            <w:bCs/>
            <w:noProof/>
            <w:sz w:val="24"/>
            <w:szCs w:val="24"/>
            <w:rtl/>
          </w:rPr>
          <w:t>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6A2701D"/>
    <w:multiLevelType w:val="hybridMultilevel"/>
    <w:tmpl w:val="C592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4"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0"/>
  </w:num>
  <w:num w:numId="4">
    <w:abstractNumId w:val="3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6"/>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6"/>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5"/>
  </w:num>
  <w:num w:numId="41">
    <w:abstractNumId w:val="16"/>
  </w:num>
  <w:num w:numId="42">
    <w:abstractNumId w:val="0"/>
  </w:num>
  <w:num w:numId="43">
    <w:abstractNumId w:val="37"/>
  </w:num>
  <w:num w:numId="44">
    <w:abstractNumId w:val="34"/>
  </w:num>
  <w:num w:numId="45">
    <w:abstractNumId w:val="3"/>
  </w:num>
  <w:num w:numId="46">
    <w:abstractNumId w:val="42"/>
  </w:num>
  <w:num w:numId="4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D1"/>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1EE"/>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98"/>
    <w:rsid w:val="000465EC"/>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DA"/>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30"/>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7D9"/>
    <w:rsid w:val="000A49B8"/>
    <w:rsid w:val="000A49E8"/>
    <w:rsid w:val="000A4A6A"/>
    <w:rsid w:val="000A4ABC"/>
    <w:rsid w:val="000A4B89"/>
    <w:rsid w:val="000A4ED8"/>
    <w:rsid w:val="000A4ED9"/>
    <w:rsid w:val="000A50A5"/>
    <w:rsid w:val="000A5115"/>
    <w:rsid w:val="000A51CD"/>
    <w:rsid w:val="000A520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8EC"/>
    <w:rsid w:val="000C0965"/>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BC"/>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7E9"/>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82"/>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7B3"/>
    <w:rsid w:val="00124849"/>
    <w:rsid w:val="0012487C"/>
    <w:rsid w:val="00124D69"/>
    <w:rsid w:val="00124E07"/>
    <w:rsid w:val="00124EC3"/>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B2F"/>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77"/>
    <w:rsid w:val="00162CF0"/>
    <w:rsid w:val="00162D6A"/>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E73"/>
    <w:rsid w:val="00176FC8"/>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A7C"/>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1B"/>
    <w:rsid w:val="001B38DC"/>
    <w:rsid w:val="001B3A23"/>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9E8"/>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1A2"/>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46"/>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DF8"/>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89"/>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A4"/>
    <w:rsid w:val="00281E12"/>
    <w:rsid w:val="00281E96"/>
    <w:rsid w:val="00281E97"/>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7E5"/>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130"/>
    <w:rsid w:val="002B416A"/>
    <w:rsid w:val="002B43C7"/>
    <w:rsid w:val="002B453D"/>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20"/>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0"/>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B0"/>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27"/>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E3"/>
    <w:rsid w:val="002F55BC"/>
    <w:rsid w:val="002F55BF"/>
    <w:rsid w:val="002F56D7"/>
    <w:rsid w:val="002F5712"/>
    <w:rsid w:val="002F5793"/>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80"/>
    <w:rsid w:val="00305497"/>
    <w:rsid w:val="00305570"/>
    <w:rsid w:val="0030566A"/>
    <w:rsid w:val="00305851"/>
    <w:rsid w:val="00305862"/>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A26"/>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E00"/>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6B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6B1"/>
    <w:rsid w:val="003836E2"/>
    <w:rsid w:val="00383738"/>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68"/>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AC"/>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818"/>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ED2"/>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10A"/>
    <w:rsid w:val="003B617D"/>
    <w:rsid w:val="003B6264"/>
    <w:rsid w:val="003B626E"/>
    <w:rsid w:val="003B62F4"/>
    <w:rsid w:val="003B6378"/>
    <w:rsid w:val="003B6385"/>
    <w:rsid w:val="003B6551"/>
    <w:rsid w:val="003B66CF"/>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0F8"/>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5BF"/>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1E58"/>
    <w:rsid w:val="004020E0"/>
    <w:rsid w:val="00402223"/>
    <w:rsid w:val="0040257F"/>
    <w:rsid w:val="00402622"/>
    <w:rsid w:val="0040279F"/>
    <w:rsid w:val="00402808"/>
    <w:rsid w:val="0040286B"/>
    <w:rsid w:val="004029C4"/>
    <w:rsid w:val="00402A3A"/>
    <w:rsid w:val="00402AC7"/>
    <w:rsid w:val="00402BAA"/>
    <w:rsid w:val="00402C34"/>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0"/>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807"/>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B1C"/>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819"/>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62"/>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301"/>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085"/>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D7"/>
    <w:rsid w:val="004E3742"/>
    <w:rsid w:val="004E37B7"/>
    <w:rsid w:val="004E3846"/>
    <w:rsid w:val="004E398C"/>
    <w:rsid w:val="004E3B99"/>
    <w:rsid w:val="004E3BDB"/>
    <w:rsid w:val="004E3CA6"/>
    <w:rsid w:val="004E3D2B"/>
    <w:rsid w:val="004E3D50"/>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7ED"/>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83"/>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47"/>
    <w:rsid w:val="00524EF1"/>
    <w:rsid w:val="00524F45"/>
    <w:rsid w:val="00525098"/>
    <w:rsid w:val="005250AB"/>
    <w:rsid w:val="00525148"/>
    <w:rsid w:val="005251C7"/>
    <w:rsid w:val="0052529F"/>
    <w:rsid w:val="00525463"/>
    <w:rsid w:val="005255F7"/>
    <w:rsid w:val="00525610"/>
    <w:rsid w:val="00525686"/>
    <w:rsid w:val="00525741"/>
    <w:rsid w:val="005258A1"/>
    <w:rsid w:val="005258E6"/>
    <w:rsid w:val="00525942"/>
    <w:rsid w:val="005259BC"/>
    <w:rsid w:val="00525A35"/>
    <w:rsid w:val="00525C3B"/>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96D"/>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94"/>
    <w:rsid w:val="00543D0D"/>
    <w:rsid w:val="00543D85"/>
    <w:rsid w:val="00543FDC"/>
    <w:rsid w:val="0054401F"/>
    <w:rsid w:val="00544098"/>
    <w:rsid w:val="005440E9"/>
    <w:rsid w:val="005441AD"/>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2DF"/>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96"/>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E59"/>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0F5"/>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64"/>
    <w:rsid w:val="005F00E5"/>
    <w:rsid w:val="005F0225"/>
    <w:rsid w:val="005F02AB"/>
    <w:rsid w:val="005F03D2"/>
    <w:rsid w:val="005F0478"/>
    <w:rsid w:val="005F0489"/>
    <w:rsid w:val="005F04CA"/>
    <w:rsid w:val="005F05F9"/>
    <w:rsid w:val="005F0654"/>
    <w:rsid w:val="005F0781"/>
    <w:rsid w:val="005F0792"/>
    <w:rsid w:val="005F07AD"/>
    <w:rsid w:val="005F088D"/>
    <w:rsid w:val="005F0A20"/>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218"/>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BB"/>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3A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CC6"/>
    <w:rsid w:val="00684D29"/>
    <w:rsid w:val="00684DA7"/>
    <w:rsid w:val="00684F83"/>
    <w:rsid w:val="00685045"/>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5E"/>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1B"/>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78"/>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A95"/>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D2"/>
    <w:rsid w:val="007207A2"/>
    <w:rsid w:val="00720803"/>
    <w:rsid w:val="00720844"/>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42"/>
    <w:rsid w:val="00722EF0"/>
    <w:rsid w:val="00722F70"/>
    <w:rsid w:val="0072301F"/>
    <w:rsid w:val="007230B0"/>
    <w:rsid w:val="0072324B"/>
    <w:rsid w:val="007232A2"/>
    <w:rsid w:val="007232B1"/>
    <w:rsid w:val="007232E5"/>
    <w:rsid w:val="0072332A"/>
    <w:rsid w:val="0072336D"/>
    <w:rsid w:val="007233E5"/>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CA5"/>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2F9"/>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08"/>
    <w:rsid w:val="00733439"/>
    <w:rsid w:val="00733449"/>
    <w:rsid w:val="007334B7"/>
    <w:rsid w:val="0073359E"/>
    <w:rsid w:val="007335F3"/>
    <w:rsid w:val="00733689"/>
    <w:rsid w:val="00733736"/>
    <w:rsid w:val="00733772"/>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8D"/>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70"/>
    <w:rsid w:val="00744819"/>
    <w:rsid w:val="0074494F"/>
    <w:rsid w:val="007449A2"/>
    <w:rsid w:val="007449B6"/>
    <w:rsid w:val="00744D01"/>
    <w:rsid w:val="00744E53"/>
    <w:rsid w:val="00744EED"/>
    <w:rsid w:val="00744F7F"/>
    <w:rsid w:val="00745179"/>
    <w:rsid w:val="0074519A"/>
    <w:rsid w:val="007451CB"/>
    <w:rsid w:val="0074524C"/>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B7C"/>
    <w:rsid w:val="00752DB9"/>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4E"/>
    <w:rsid w:val="00753AC0"/>
    <w:rsid w:val="00753B59"/>
    <w:rsid w:val="00753B9D"/>
    <w:rsid w:val="00753C30"/>
    <w:rsid w:val="00753CB9"/>
    <w:rsid w:val="00753CFC"/>
    <w:rsid w:val="00753DA4"/>
    <w:rsid w:val="00753E6E"/>
    <w:rsid w:val="00753F28"/>
    <w:rsid w:val="00753FBC"/>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5BE"/>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6E"/>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189"/>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07C"/>
    <w:rsid w:val="00796174"/>
    <w:rsid w:val="007962A9"/>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4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7E"/>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64"/>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84"/>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10"/>
    <w:rsid w:val="007C12D3"/>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D0C"/>
    <w:rsid w:val="007D7D9D"/>
    <w:rsid w:val="007D7E0C"/>
    <w:rsid w:val="007D7F56"/>
    <w:rsid w:val="007E0000"/>
    <w:rsid w:val="007E0239"/>
    <w:rsid w:val="007E02B9"/>
    <w:rsid w:val="007E02D7"/>
    <w:rsid w:val="007E02EE"/>
    <w:rsid w:val="007E0463"/>
    <w:rsid w:val="007E0501"/>
    <w:rsid w:val="007E05E0"/>
    <w:rsid w:val="007E06C6"/>
    <w:rsid w:val="007E0950"/>
    <w:rsid w:val="007E0A15"/>
    <w:rsid w:val="007E0A17"/>
    <w:rsid w:val="007E0BBB"/>
    <w:rsid w:val="007E0D78"/>
    <w:rsid w:val="007E0D79"/>
    <w:rsid w:val="007E0DB5"/>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7DD"/>
    <w:rsid w:val="007F38E6"/>
    <w:rsid w:val="007F3B15"/>
    <w:rsid w:val="007F3B61"/>
    <w:rsid w:val="007F3C5B"/>
    <w:rsid w:val="007F3DA1"/>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C7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565"/>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3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E2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D74"/>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0C"/>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D1"/>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C8C"/>
    <w:rsid w:val="00832E63"/>
    <w:rsid w:val="00832F9C"/>
    <w:rsid w:val="00832FD5"/>
    <w:rsid w:val="00832FE0"/>
    <w:rsid w:val="0083300C"/>
    <w:rsid w:val="0083308D"/>
    <w:rsid w:val="008330C7"/>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CDC"/>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773"/>
    <w:rsid w:val="00836849"/>
    <w:rsid w:val="00836B89"/>
    <w:rsid w:val="00836BA3"/>
    <w:rsid w:val="00836BDB"/>
    <w:rsid w:val="00836C26"/>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9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C16"/>
    <w:rsid w:val="00872DCC"/>
    <w:rsid w:val="00872DF6"/>
    <w:rsid w:val="00872E43"/>
    <w:rsid w:val="00872E9C"/>
    <w:rsid w:val="00872FBA"/>
    <w:rsid w:val="00872FD2"/>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BF"/>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915"/>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77"/>
    <w:rsid w:val="008C013F"/>
    <w:rsid w:val="008C01CA"/>
    <w:rsid w:val="008C01D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81"/>
    <w:rsid w:val="008C3A3A"/>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8CB"/>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AA9"/>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392"/>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BBB"/>
    <w:rsid w:val="00945EFB"/>
    <w:rsid w:val="00945FD2"/>
    <w:rsid w:val="0094601E"/>
    <w:rsid w:val="0094623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EF"/>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48C"/>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0CF"/>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F64"/>
    <w:rsid w:val="009D0046"/>
    <w:rsid w:val="009D0099"/>
    <w:rsid w:val="009D00E2"/>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E0"/>
    <w:rsid w:val="009F4B1D"/>
    <w:rsid w:val="009F4C6C"/>
    <w:rsid w:val="009F4E26"/>
    <w:rsid w:val="009F4F5D"/>
    <w:rsid w:val="009F4FCE"/>
    <w:rsid w:val="009F5223"/>
    <w:rsid w:val="009F532A"/>
    <w:rsid w:val="009F5755"/>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01C"/>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A0"/>
    <w:rsid w:val="00A023B1"/>
    <w:rsid w:val="00A024A0"/>
    <w:rsid w:val="00A025C3"/>
    <w:rsid w:val="00A02762"/>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B89"/>
    <w:rsid w:val="00A07C53"/>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3B"/>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6"/>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3094"/>
    <w:rsid w:val="00A3319B"/>
    <w:rsid w:val="00A3328C"/>
    <w:rsid w:val="00A33494"/>
    <w:rsid w:val="00A33534"/>
    <w:rsid w:val="00A3360E"/>
    <w:rsid w:val="00A3388B"/>
    <w:rsid w:val="00A338B9"/>
    <w:rsid w:val="00A33AA1"/>
    <w:rsid w:val="00A33D6A"/>
    <w:rsid w:val="00A33F22"/>
    <w:rsid w:val="00A34115"/>
    <w:rsid w:val="00A3414F"/>
    <w:rsid w:val="00A34192"/>
    <w:rsid w:val="00A341E9"/>
    <w:rsid w:val="00A34371"/>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0"/>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02"/>
    <w:rsid w:val="00A90237"/>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58"/>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89"/>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1DC"/>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2B2"/>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B0"/>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3F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DD"/>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9B"/>
    <w:rsid w:val="00B137AC"/>
    <w:rsid w:val="00B137E2"/>
    <w:rsid w:val="00B1392B"/>
    <w:rsid w:val="00B13B49"/>
    <w:rsid w:val="00B13BDD"/>
    <w:rsid w:val="00B13D0F"/>
    <w:rsid w:val="00B13E2B"/>
    <w:rsid w:val="00B140E7"/>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3AD"/>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19"/>
    <w:rsid w:val="00B2597C"/>
    <w:rsid w:val="00B259A0"/>
    <w:rsid w:val="00B259CD"/>
    <w:rsid w:val="00B25BA7"/>
    <w:rsid w:val="00B25C91"/>
    <w:rsid w:val="00B25D7E"/>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1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A3F"/>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9E"/>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2E"/>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4A3"/>
    <w:rsid w:val="00B96506"/>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30"/>
    <w:rsid w:val="00BA1357"/>
    <w:rsid w:val="00BA1406"/>
    <w:rsid w:val="00BA1571"/>
    <w:rsid w:val="00BA15D3"/>
    <w:rsid w:val="00BA15F0"/>
    <w:rsid w:val="00BA16CD"/>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333"/>
    <w:rsid w:val="00BA53B0"/>
    <w:rsid w:val="00BA54E9"/>
    <w:rsid w:val="00BA5637"/>
    <w:rsid w:val="00BA5693"/>
    <w:rsid w:val="00BA575F"/>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5FBF"/>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C0"/>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5D"/>
    <w:rsid w:val="00C32DB4"/>
    <w:rsid w:val="00C32EF5"/>
    <w:rsid w:val="00C33040"/>
    <w:rsid w:val="00C3326D"/>
    <w:rsid w:val="00C33401"/>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06E"/>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93"/>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58"/>
    <w:rsid w:val="00C447E7"/>
    <w:rsid w:val="00C44844"/>
    <w:rsid w:val="00C448A6"/>
    <w:rsid w:val="00C44943"/>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33"/>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58"/>
    <w:rsid w:val="00C76964"/>
    <w:rsid w:val="00C7696F"/>
    <w:rsid w:val="00C769D1"/>
    <w:rsid w:val="00C76BA9"/>
    <w:rsid w:val="00C76FCA"/>
    <w:rsid w:val="00C76FDC"/>
    <w:rsid w:val="00C770C1"/>
    <w:rsid w:val="00C770FE"/>
    <w:rsid w:val="00C7711C"/>
    <w:rsid w:val="00C771CC"/>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D58"/>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E68"/>
    <w:rsid w:val="00C93F1E"/>
    <w:rsid w:val="00C94133"/>
    <w:rsid w:val="00C94307"/>
    <w:rsid w:val="00C94319"/>
    <w:rsid w:val="00C94429"/>
    <w:rsid w:val="00C944A2"/>
    <w:rsid w:val="00C94798"/>
    <w:rsid w:val="00C948D3"/>
    <w:rsid w:val="00C948F0"/>
    <w:rsid w:val="00C9492F"/>
    <w:rsid w:val="00C9497E"/>
    <w:rsid w:val="00C94AE3"/>
    <w:rsid w:val="00C94BB5"/>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7"/>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F8"/>
    <w:rsid w:val="00CB40E5"/>
    <w:rsid w:val="00CB426B"/>
    <w:rsid w:val="00CB43B2"/>
    <w:rsid w:val="00CB4496"/>
    <w:rsid w:val="00CB44E2"/>
    <w:rsid w:val="00CB44EF"/>
    <w:rsid w:val="00CB4649"/>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DB5"/>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B37"/>
    <w:rsid w:val="00CC3ED9"/>
    <w:rsid w:val="00CC3F40"/>
    <w:rsid w:val="00CC3FED"/>
    <w:rsid w:val="00CC409C"/>
    <w:rsid w:val="00CC4259"/>
    <w:rsid w:val="00CC42FD"/>
    <w:rsid w:val="00CC44EE"/>
    <w:rsid w:val="00CC47FE"/>
    <w:rsid w:val="00CC4879"/>
    <w:rsid w:val="00CC4903"/>
    <w:rsid w:val="00CC49AD"/>
    <w:rsid w:val="00CC4CD4"/>
    <w:rsid w:val="00CC4CE3"/>
    <w:rsid w:val="00CC4D1D"/>
    <w:rsid w:val="00CC4DED"/>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51F"/>
    <w:rsid w:val="00CE361F"/>
    <w:rsid w:val="00CE3625"/>
    <w:rsid w:val="00CE362E"/>
    <w:rsid w:val="00CE37B9"/>
    <w:rsid w:val="00CE37F1"/>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2DD"/>
    <w:rsid w:val="00CE5383"/>
    <w:rsid w:val="00CE553E"/>
    <w:rsid w:val="00CE55A5"/>
    <w:rsid w:val="00CE55C0"/>
    <w:rsid w:val="00CE5602"/>
    <w:rsid w:val="00CE57FC"/>
    <w:rsid w:val="00CE58BD"/>
    <w:rsid w:val="00CE5954"/>
    <w:rsid w:val="00CE5A9F"/>
    <w:rsid w:val="00CE5AC1"/>
    <w:rsid w:val="00CE5B7A"/>
    <w:rsid w:val="00CE5C43"/>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528"/>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2F"/>
    <w:rsid w:val="00D368FC"/>
    <w:rsid w:val="00D36905"/>
    <w:rsid w:val="00D36966"/>
    <w:rsid w:val="00D36A61"/>
    <w:rsid w:val="00D36AE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9B"/>
    <w:rsid w:val="00D4796D"/>
    <w:rsid w:val="00D479E3"/>
    <w:rsid w:val="00D479E9"/>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B87"/>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9C"/>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4F9E"/>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A3"/>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7DC"/>
    <w:rsid w:val="00DC29B4"/>
    <w:rsid w:val="00DC29D7"/>
    <w:rsid w:val="00DC2B00"/>
    <w:rsid w:val="00DC2C6E"/>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CC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16"/>
    <w:rsid w:val="00DD011C"/>
    <w:rsid w:val="00DD01F6"/>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E9C"/>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597"/>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22"/>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6"/>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A8B"/>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258"/>
    <w:rsid w:val="00E023DE"/>
    <w:rsid w:val="00E024C1"/>
    <w:rsid w:val="00E02546"/>
    <w:rsid w:val="00E0258E"/>
    <w:rsid w:val="00E0262F"/>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01"/>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1D"/>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EC7"/>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765"/>
    <w:rsid w:val="00E66858"/>
    <w:rsid w:val="00E66FC0"/>
    <w:rsid w:val="00E67126"/>
    <w:rsid w:val="00E67164"/>
    <w:rsid w:val="00E671F6"/>
    <w:rsid w:val="00E67258"/>
    <w:rsid w:val="00E67454"/>
    <w:rsid w:val="00E67558"/>
    <w:rsid w:val="00E67598"/>
    <w:rsid w:val="00E67718"/>
    <w:rsid w:val="00E67800"/>
    <w:rsid w:val="00E678FB"/>
    <w:rsid w:val="00E67A20"/>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6E"/>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2"/>
    <w:rsid w:val="00EA2AD9"/>
    <w:rsid w:val="00EA2B2A"/>
    <w:rsid w:val="00EA2DEC"/>
    <w:rsid w:val="00EA2DF9"/>
    <w:rsid w:val="00EA2E42"/>
    <w:rsid w:val="00EA2F3E"/>
    <w:rsid w:val="00EA3135"/>
    <w:rsid w:val="00EA3138"/>
    <w:rsid w:val="00EA324E"/>
    <w:rsid w:val="00EA337F"/>
    <w:rsid w:val="00EA3423"/>
    <w:rsid w:val="00EA359A"/>
    <w:rsid w:val="00EA3681"/>
    <w:rsid w:val="00EA3769"/>
    <w:rsid w:val="00EA37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55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E36"/>
    <w:rsid w:val="00F04FBE"/>
    <w:rsid w:val="00F04FD0"/>
    <w:rsid w:val="00F05062"/>
    <w:rsid w:val="00F050F1"/>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27"/>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0F4"/>
    <w:rsid w:val="00F2613C"/>
    <w:rsid w:val="00F26171"/>
    <w:rsid w:val="00F2623F"/>
    <w:rsid w:val="00F26353"/>
    <w:rsid w:val="00F2635A"/>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22"/>
    <w:rsid w:val="00F32C8F"/>
    <w:rsid w:val="00F32D56"/>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428"/>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C4"/>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7B6"/>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7F"/>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03"/>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4E0"/>
    <w:rsid w:val="00F83589"/>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C3"/>
    <w:rsid w:val="00FB29C2"/>
    <w:rsid w:val="00FB2A08"/>
    <w:rsid w:val="00FB2B09"/>
    <w:rsid w:val="00FB2B64"/>
    <w:rsid w:val="00FB2E59"/>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71A"/>
    <w:rsid w:val="00FC0754"/>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8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96"/>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B258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776E4-7823-4851-9CE6-33F0C07A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59</cp:revision>
  <cp:lastPrinted>2021-10-23T14:47:00Z</cp:lastPrinted>
  <dcterms:created xsi:type="dcterms:W3CDTF">2021-11-27T18:53:00Z</dcterms:created>
  <dcterms:modified xsi:type="dcterms:W3CDTF">2021-11-27T21:02:00Z</dcterms:modified>
</cp:coreProperties>
</file>